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8B38D" w14:textId="77777777" w:rsidR="00695EAA" w:rsidRPr="00695EAA" w:rsidRDefault="00695EAA" w:rsidP="00695EAA">
      <w:pPr>
        <w:rPr>
          <w:b/>
          <w:bCs/>
          <w:sz w:val="32"/>
          <w:szCs w:val="32"/>
        </w:rPr>
      </w:pPr>
      <w:r w:rsidRPr="00695EAA">
        <w:rPr>
          <w:b/>
          <w:bCs/>
          <w:sz w:val="32"/>
          <w:szCs w:val="32"/>
        </w:rPr>
        <w:t>KUAA Constitution</w:t>
      </w:r>
    </w:p>
    <w:p w14:paraId="727D1038" w14:textId="77777777" w:rsidR="00695EAA" w:rsidRPr="00695EAA" w:rsidRDefault="00695EAA" w:rsidP="00695EAA">
      <w:pPr>
        <w:jc w:val="both"/>
      </w:pPr>
      <w:r w:rsidRPr="00695EAA">
        <w:t>The Constitution of the Kelaniya University Alumni Association Australia (KUAA) serves as the governing framework of the Association. It establishes the principles, objectives, governance structure, membership requirements, and operational procedures that guide the Association in fulfilling its mission.</w:t>
      </w:r>
    </w:p>
    <w:p w14:paraId="42E4390B" w14:textId="77777777" w:rsidR="00695EAA" w:rsidRPr="00695EAA" w:rsidRDefault="00695EAA" w:rsidP="00695EAA">
      <w:pPr>
        <w:jc w:val="both"/>
      </w:pPr>
      <w:r w:rsidRPr="00695EAA">
        <w:t>The Constitution is designed to promote transparency, accountability, fairness, and good governance while ensuring that all activities of KUAA are conducted in accordance with its values and objectives. It defines the roles and responsibilities of the Executive Committee, outlines the rights and obligations of members, and provides procedures for meetings, elections, financial management, and decision-making.</w:t>
      </w:r>
    </w:p>
    <w:p w14:paraId="486D28D9" w14:textId="77777777" w:rsidR="00695EAA" w:rsidRPr="00695EAA" w:rsidRDefault="00695EAA" w:rsidP="00695EAA">
      <w:pPr>
        <w:jc w:val="both"/>
      </w:pPr>
      <w:r w:rsidRPr="00695EAA">
        <w:t>The Constitution also sets out the process for proposing and approving amendments, enabling the Association to evolve and respond to the changing needs of its members while preserving its core purpose and values.</w:t>
      </w:r>
    </w:p>
    <w:p w14:paraId="1EC4DC1C" w14:textId="77777777" w:rsidR="00695EAA" w:rsidRPr="00695EAA" w:rsidRDefault="00695EAA" w:rsidP="00695EAA">
      <w:pPr>
        <w:jc w:val="both"/>
      </w:pPr>
      <w:r w:rsidRPr="00695EAA">
        <w:t>All members are encouraged to familiarize themselves with the Constitution, as it represents the foundation of KUAA's governance and reflects the collective commitment of its members to maintaining a professional, inclusive, and sustainable alumni association.</w:t>
      </w:r>
    </w:p>
    <w:p w14:paraId="013CD865" w14:textId="77777777" w:rsidR="00695EAA" w:rsidRPr="00695EAA" w:rsidRDefault="00695EAA" w:rsidP="00695EAA">
      <w:pPr>
        <w:jc w:val="both"/>
      </w:pPr>
      <w:r w:rsidRPr="00695EAA">
        <w:t>The current Constitution is available for download below.</w:t>
      </w:r>
    </w:p>
    <w:p w14:paraId="0338838B" w14:textId="77777777" w:rsidR="003E532F" w:rsidRDefault="003E532F"/>
    <w:p w14:paraId="51E528D7" w14:textId="7C2C349A" w:rsidR="00695EAA" w:rsidRDefault="00695EAA">
      <w:r w:rsidRPr="00695EAA">
        <w:rPr>
          <w:b/>
          <w:bCs/>
        </w:rPr>
        <w:t>Download</w:t>
      </w:r>
      <w:proofErr w:type="gramStart"/>
      <w:r w:rsidRPr="00695EAA">
        <w:rPr>
          <w:b/>
          <w:bCs/>
        </w:rPr>
        <w:t>:</w:t>
      </w:r>
      <w:r>
        <w:t xml:space="preserve">  [</w:t>
      </w:r>
      <w:proofErr w:type="gramEnd"/>
      <w:r>
        <w:t>PDF]</w:t>
      </w:r>
    </w:p>
    <w:sectPr w:rsidR="00695EAA">
      <w:headerReference w:type="even" r:id="rId9"/>
      <w:head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CF87E" w14:textId="77777777" w:rsidR="009328AB" w:rsidRDefault="009328AB" w:rsidP="00695EAA">
      <w:pPr>
        <w:spacing w:after="0" w:line="240" w:lineRule="auto"/>
      </w:pPr>
      <w:r>
        <w:separator/>
      </w:r>
    </w:p>
  </w:endnote>
  <w:endnote w:type="continuationSeparator" w:id="0">
    <w:p w14:paraId="291757B5" w14:textId="77777777" w:rsidR="009328AB" w:rsidRDefault="009328AB" w:rsidP="00695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51F87" w14:textId="77777777" w:rsidR="009328AB" w:rsidRDefault="009328AB" w:rsidP="00695EAA">
      <w:pPr>
        <w:spacing w:after="0" w:line="240" w:lineRule="auto"/>
      </w:pPr>
      <w:r>
        <w:separator/>
      </w:r>
    </w:p>
  </w:footnote>
  <w:footnote w:type="continuationSeparator" w:id="0">
    <w:p w14:paraId="5510E748" w14:textId="77777777" w:rsidR="009328AB" w:rsidRDefault="009328AB" w:rsidP="00695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A216" w14:textId="17B02CC3" w:rsidR="00695EAA" w:rsidRDefault="00695EAA">
    <w:pPr>
      <w:pStyle w:val="Header"/>
    </w:pPr>
    <w:r>
      <w:rPr>
        <w:noProof/>
      </w:rPr>
      <mc:AlternateContent>
        <mc:Choice Requires="wps">
          <w:drawing>
            <wp:anchor distT="0" distB="0" distL="0" distR="0" simplePos="0" relativeHeight="251659264" behindDoc="0" locked="0" layoutInCell="1" allowOverlap="1" wp14:anchorId="5CB1E910" wp14:editId="203CD0FE">
              <wp:simplePos x="635" y="635"/>
              <wp:positionH relativeFrom="page">
                <wp:align>left</wp:align>
              </wp:positionH>
              <wp:positionV relativeFrom="page">
                <wp:align>top</wp:align>
              </wp:positionV>
              <wp:extent cx="762635" cy="405765"/>
              <wp:effectExtent l="0" t="0" r="18415" b="13335"/>
              <wp:wrapNone/>
              <wp:docPr id="1755182181"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05765"/>
                      </a:xfrm>
                      <a:prstGeom prst="rect">
                        <a:avLst/>
                      </a:prstGeom>
                      <a:noFill/>
                      <a:ln>
                        <a:noFill/>
                      </a:ln>
                    </wps:spPr>
                    <wps:txbx>
                      <w:txbxContent>
                        <w:p w14:paraId="0AE42F37" w14:textId="6EF3F984" w:rsidR="00695EAA" w:rsidRPr="00695EAA" w:rsidRDefault="00695EAA" w:rsidP="00695EAA">
                          <w:pPr>
                            <w:spacing w:after="0"/>
                            <w:rPr>
                              <w:rFonts w:ascii="Aptos" w:eastAsia="Aptos" w:hAnsi="Aptos" w:cs="Aptos"/>
                              <w:noProof/>
                              <w:color w:val="000000"/>
                            </w:rPr>
                          </w:pPr>
                          <w:r w:rsidRPr="00695EAA">
                            <w:rPr>
                              <w:rFonts w:ascii="Aptos" w:eastAsia="Aptos" w:hAnsi="Aptos" w:cs="Aptos"/>
                              <w:noProof/>
                              <w:color w:val="00000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CB1E910" id="_x0000_t202" coordsize="21600,21600" o:spt="202" path="m,l,21600r21600,l21600,xe">
              <v:stroke joinstyle="miter"/>
              <v:path gradientshapeok="t" o:connecttype="rect"/>
            </v:shapetype>
            <v:shape id="Text Box 2" o:spid="_x0000_s1026" type="#_x0000_t202" alt="Internal" style="position:absolute;margin-left:0;margin-top:0;width:60.05pt;height:31.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" filled="f" stroked="f">
              <v:fill o:detectmouseclick="t"/>
              <v:textbox style="mso-fit-shape-to-text:t" inset="20pt,15pt,0,0">
                <w:txbxContent>
                  <w:p w14:paraId="0AE42F37" w14:textId="6EF3F984" w:rsidR="00695EAA" w:rsidRPr="00695EAA" w:rsidRDefault="00695EAA" w:rsidP="00695EAA">
                    <w:pPr>
                      <w:spacing w:after="0"/>
                      <w:rPr>
                        <w:rFonts w:ascii="Aptos" w:eastAsia="Aptos" w:hAnsi="Aptos" w:cs="Aptos"/>
                        <w:noProof/>
                        <w:color w:val="000000"/>
                      </w:rPr>
                    </w:pPr>
                    <w:r w:rsidRPr="00695EAA">
                      <w:rPr>
                        <w:rFonts w:ascii="Aptos" w:eastAsia="Aptos" w:hAnsi="Aptos" w:cs="Aptos"/>
                        <w:noProof/>
                        <w:color w:val="00000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4E4B" w14:textId="6F428BB9" w:rsidR="00695EAA" w:rsidRDefault="00695EAA">
    <w:pPr>
      <w:pStyle w:val="Header"/>
    </w:pPr>
    <w:r>
      <w:rPr>
        <w:noProof/>
      </w:rPr>
      <mc:AlternateContent>
        <mc:Choice Requires="wps">
          <w:drawing>
            <wp:anchor distT="0" distB="0" distL="0" distR="0" simplePos="0" relativeHeight="251660288" behindDoc="0" locked="0" layoutInCell="1" allowOverlap="1" wp14:anchorId="66F733C3" wp14:editId="75595712">
              <wp:simplePos x="914400" y="447675"/>
              <wp:positionH relativeFrom="page">
                <wp:align>left</wp:align>
              </wp:positionH>
              <wp:positionV relativeFrom="page">
                <wp:align>top</wp:align>
              </wp:positionV>
              <wp:extent cx="762635" cy="405765"/>
              <wp:effectExtent l="0" t="0" r="18415" b="13335"/>
              <wp:wrapNone/>
              <wp:docPr id="1365608970"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05765"/>
                      </a:xfrm>
                      <a:prstGeom prst="rect">
                        <a:avLst/>
                      </a:prstGeom>
                      <a:noFill/>
                      <a:ln>
                        <a:noFill/>
                      </a:ln>
                    </wps:spPr>
                    <wps:txbx>
                      <w:txbxContent>
                        <w:p w14:paraId="09695AF9" w14:textId="0CDC90F3" w:rsidR="00695EAA" w:rsidRPr="00695EAA" w:rsidRDefault="00695EAA" w:rsidP="00695EAA">
                          <w:pPr>
                            <w:spacing w:after="0"/>
                            <w:rPr>
                              <w:rFonts w:ascii="Aptos" w:eastAsia="Aptos" w:hAnsi="Aptos" w:cs="Aptos"/>
                              <w:noProof/>
                              <w:color w:val="00000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F733C3" id="_x0000_t202" coordsize="21600,21600" o:spt="202" path="m,l,21600r21600,l21600,xe">
              <v:stroke joinstyle="miter"/>
              <v:path gradientshapeok="t" o:connecttype="rect"/>
            </v:shapetype>
            <v:shape id="Text Box 3" o:spid="_x0000_s1027" type="#_x0000_t202" alt="Internal" style="position:absolute;margin-left:0;margin-top:0;width:60.05pt;height:31.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" filled="f" stroked="f">
              <v:fill o:detectmouseclick="t"/>
              <v:textbox style="mso-fit-shape-to-text:t" inset="20pt,15pt,0,0">
                <w:txbxContent>
                  <w:p w14:paraId="09695AF9" w14:textId="0CDC90F3" w:rsidR="00695EAA" w:rsidRPr="00695EAA" w:rsidRDefault="00695EAA" w:rsidP="00695EAA">
                    <w:pPr>
                      <w:spacing w:after="0"/>
                      <w:rPr>
                        <w:rFonts w:ascii="Aptos" w:eastAsia="Aptos" w:hAnsi="Aptos" w:cs="Aptos"/>
                        <w:noProof/>
                        <w:color w:val="0000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324B0" w14:textId="6E76E459" w:rsidR="00695EAA" w:rsidRDefault="00695EAA">
    <w:pPr>
      <w:pStyle w:val="Header"/>
    </w:pPr>
    <w:r>
      <w:rPr>
        <w:noProof/>
      </w:rPr>
      <mc:AlternateContent>
        <mc:Choice Requires="wps">
          <w:drawing>
            <wp:anchor distT="0" distB="0" distL="0" distR="0" simplePos="0" relativeHeight="251658240" behindDoc="0" locked="0" layoutInCell="1" allowOverlap="1" wp14:anchorId="62231ACC" wp14:editId="3B511707">
              <wp:simplePos x="635" y="635"/>
              <wp:positionH relativeFrom="page">
                <wp:align>left</wp:align>
              </wp:positionH>
              <wp:positionV relativeFrom="page">
                <wp:align>top</wp:align>
              </wp:positionV>
              <wp:extent cx="762635" cy="405765"/>
              <wp:effectExtent l="0" t="0" r="18415" b="13335"/>
              <wp:wrapNone/>
              <wp:docPr id="944096356"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405765"/>
                      </a:xfrm>
                      <a:prstGeom prst="rect">
                        <a:avLst/>
                      </a:prstGeom>
                      <a:noFill/>
                      <a:ln>
                        <a:noFill/>
                      </a:ln>
                    </wps:spPr>
                    <wps:txbx>
                      <w:txbxContent>
                        <w:p w14:paraId="6EAFB795" w14:textId="6622CC42" w:rsidR="00695EAA" w:rsidRPr="00695EAA" w:rsidRDefault="00695EAA" w:rsidP="00695EAA">
                          <w:pPr>
                            <w:spacing w:after="0"/>
                            <w:rPr>
                              <w:rFonts w:ascii="Aptos" w:eastAsia="Aptos" w:hAnsi="Aptos" w:cs="Aptos"/>
                              <w:noProof/>
                              <w:color w:val="000000"/>
                            </w:rPr>
                          </w:pPr>
                          <w:r w:rsidRPr="00695EAA">
                            <w:rPr>
                              <w:rFonts w:ascii="Aptos" w:eastAsia="Aptos" w:hAnsi="Aptos" w:cs="Aptos"/>
                              <w:noProof/>
                              <w:color w:val="00000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231ACC" id="_x0000_t202" coordsize="21600,21600" o:spt="202" path="m,l,21600r21600,l21600,xe">
              <v:stroke joinstyle="miter"/>
              <v:path gradientshapeok="t" o:connecttype="rect"/>
            </v:shapetype>
            <v:shape id="Text Box 1" o:spid="_x0000_s1028" type="#_x0000_t202" alt="Internal" style="position:absolute;margin-left:0;margin-top:0;width:60.05pt;height:31.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" filled="f" stroked="f">
              <v:fill o:detectmouseclick="t"/>
              <v:textbox style="mso-fit-shape-to-text:t" inset="20pt,15pt,0,0">
                <w:txbxContent>
                  <w:p w14:paraId="6EAFB795" w14:textId="6622CC42" w:rsidR="00695EAA" w:rsidRPr="00695EAA" w:rsidRDefault="00695EAA" w:rsidP="00695EAA">
                    <w:pPr>
                      <w:spacing w:after="0"/>
                      <w:rPr>
                        <w:rFonts w:ascii="Aptos" w:eastAsia="Aptos" w:hAnsi="Aptos" w:cs="Aptos"/>
                        <w:noProof/>
                        <w:color w:val="000000"/>
                      </w:rPr>
                    </w:pPr>
                    <w:r w:rsidRPr="00695EAA">
                      <w:rPr>
                        <w:rFonts w:ascii="Aptos" w:eastAsia="Aptos" w:hAnsi="Aptos" w:cs="Aptos"/>
                        <w:noProof/>
                        <w:color w:val="000000"/>
                      </w:rPr>
                      <w:t>Internal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EAA"/>
    <w:rsid w:val="000A51B7"/>
    <w:rsid w:val="000E7013"/>
    <w:rsid w:val="003E532F"/>
    <w:rsid w:val="00695EAA"/>
    <w:rsid w:val="009328AB"/>
    <w:rsid w:val="00D116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EEFF6"/>
  <w15:chartTrackingRefBased/>
  <w15:docId w15:val="{3BDB6BB4-D2C9-450E-9238-14F4E95A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E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E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E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E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E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E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E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E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E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E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E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E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E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E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E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E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E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EAA"/>
    <w:rPr>
      <w:rFonts w:eastAsiaTheme="majorEastAsia" w:cstheme="majorBidi"/>
      <w:color w:val="272727" w:themeColor="text1" w:themeTint="D8"/>
    </w:rPr>
  </w:style>
  <w:style w:type="paragraph" w:styleId="Title">
    <w:name w:val="Title"/>
    <w:basedOn w:val="Normal"/>
    <w:next w:val="Normal"/>
    <w:link w:val="TitleChar"/>
    <w:uiPriority w:val="10"/>
    <w:qFormat/>
    <w:rsid w:val="00695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E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E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E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EAA"/>
    <w:pPr>
      <w:spacing w:before="160"/>
      <w:jc w:val="center"/>
    </w:pPr>
    <w:rPr>
      <w:i/>
      <w:iCs/>
      <w:color w:val="404040" w:themeColor="text1" w:themeTint="BF"/>
    </w:rPr>
  </w:style>
  <w:style w:type="character" w:customStyle="1" w:styleId="QuoteChar">
    <w:name w:val="Quote Char"/>
    <w:basedOn w:val="DefaultParagraphFont"/>
    <w:link w:val="Quote"/>
    <w:uiPriority w:val="29"/>
    <w:rsid w:val="00695EAA"/>
    <w:rPr>
      <w:i/>
      <w:iCs/>
      <w:color w:val="404040" w:themeColor="text1" w:themeTint="BF"/>
    </w:rPr>
  </w:style>
  <w:style w:type="paragraph" w:styleId="ListParagraph">
    <w:name w:val="List Paragraph"/>
    <w:basedOn w:val="Normal"/>
    <w:uiPriority w:val="34"/>
    <w:qFormat/>
    <w:rsid w:val="00695EAA"/>
    <w:pPr>
      <w:ind w:left="720"/>
      <w:contextualSpacing/>
    </w:pPr>
  </w:style>
  <w:style w:type="character" w:styleId="IntenseEmphasis">
    <w:name w:val="Intense Emphasis"/>
    <w:basedOn w:val="DefaultParagraphFont"/>
    <w:uiPriority w:val="21"/>
    <w:qFormat/>
    <w:rsid w:val="00695EAA"/>
    <w:rPr>
      <w:i/>
      <w:iCs/>
      <w:color w:val="0F4761" w:themeColor="accent1" w:themeShade="BF"/>
    </w:rPr>
  </w:style>
  <w:style w:type="paragraph" w:styleId="IntenseQuote">
    <w:name w:val="Intense Quote"/>
    <w:basedOn w:val="Normal"/>
    <w:next w:val="Normal"/>
    <w:link w:val="IntenseQuoteChar"/>
    <w:uiPriority w:val="30"/>
    <w:qFormat/>
    <w:rsid w:val="00695E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EAA"/>
    <w:rPr>
      <w:i/>
      <w:iCs/>
      <w:color w:val="0F4761" w:themeColor="accent1" w:themeShade="BF"/>
    </w:rPr>
  </w:style>
  <w:style w:type="character" w:styleId="IntenseReference">
    <w:name w:val="Intense Reference"/>
    <w:basedOn w:val="DefaultParagraphFont"/>
    <w:uiPriority w:val="32"/>
    <w:qFormat/>
    <w:rsid w:val="00695EAA"/>
    <w:rPr>
      <w:b/>
      <w:bCs/>
      <w:smallCaps/>
      <w:color w:val="0F4761" w:themeColor="accent1" w:themeShade="BF"/>
      <w:spacing w:val="5"/>
    </w:rPr>
  </w:style>
  <w:style w:type="paragraph" w:styleId="Header">
    <w:name w:val="header"/>
    <w:basedOn w:val="Normal"/>
    <w:link w:val="HeaderChar"/>
    <w:uiPriority w:val="99"/>
    <w:unhideWhenUsed/>
    <w:rsid w:val="00695E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EAA"/>
  </w:style>
  <w:style w:type="paragraph" w:styleId="Footer">
    <w:name w:val="footer"/>
    <w:basedOn w:val="Normal"/>
    <w:link w:val="FooterChar"/>
    <w:uiPriority w:val="99"/>
    <w:unhideWhenUsed/>
    <w:rsid w:val="000E7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771244A2166846925CB55D95B8C9E5" ma:contentTypeVersion="18" ma:contentTypeDescription="Create a new document." ma:contentTypeScope="" ma:versionID="9e5afddf6f899cd44c65f6f1da073018">
  <xsd:schema xmlns:xsd="http://www.w3.org/2001/XMLSchema" xmlns:xs="http://www.w3.org/2001/XMLSchema" xmlns:p="http://schemas.microsoft.com/office/2006/metadata/properties" xmlns:ns3="a9784135-6bb5-4709-9462-45541296050e" xmlns:ns4="29933130-2b62-4c3d-972e-eb29a16cf740" targetNamespace="http://schemas.microsoft.com/office/2006/metadata/properties" ma:root="true" ma:fieldsID="0195d8ce68c7f6a06ec11d72344e4a30" ns3:_="" ns4:_="">
    <xsd:import namespace="a9784135-6bb5-4709-9462-45541296050e"/>
    <xsd:import namespace="29933130-2b62-4c3d-972e-eb29a16cf74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84135-6bb5-4709-9462-455412960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933130-2b62-4c3d-972e-eb29a16cf7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9784135-6bb5-4709-9462-45541296050e" xsi:nil="true"/>
  </documentManagement>
</p:properties>
</file>

<file path=customXml/itemProps1.xml><?xml version="1.0" encoding="utf-8"?>
<ds:datastoreItem xmlns:ds="http://schemas.openxmlformats.org/officeDocument/2006/customXml" ds:itemID="{43F4A516-91E8-4005-AA6B-6AAFE7329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84135-6bb5-4709-9462-45541296050e"/>
    <ds:schemaRef ds:uri="29933130-2b62-4c3d-972e-eb29a16cf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9C612C-4205-4517-9BF3-6D363E032235}">
  <ds:schemaRefs>
    <ds:schemaRef ds:uri="http://schemas.microsoft.com/sharepoint/v3/contenttype/forms"/>
  </ds:schemaRefs>
</ds:datastoreItem>
</file>

<file path=customXml/itemProps3.xml><?xml version="1.0" encoding="utf-8"?>
<ds:datastoreItem xmlns:ds="http://schemas.openxmlformats.org/officeDocument/2006/customXml" ds:itemID="{B657E330-FD3D-45D3-AF16-4A8E7B84B67B}">
  <ds:schemaRefs>
    <ds:schemaRef ds:uri="http://schemas.microsoft.com/office/2006/metadata/properties"/>
    <ds:schemaRef ds:uri="http://schemas.microsoft.com/office/infopath/2007/PartnerControls"/>
    <ds:schemaRef ds:uri="a9784135-6bb5-4709-9462-45541296050e"/>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191</Words>
  <Characters>1095</Characters>
  <Application>Microsoft Office Word</Application>
  <DocSecurity>0</DocSecurity>
  <Lines>9</Lines>
  <Paragraphs>2</Paragraphs>
  <ScaleCrop>false</ScaleCrop>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Gamunu Dassanayake</dc:creator>
  <cp:keywords/>
  <dc:description/>
  <cp:lastModifiedBy>Gamunu Dassanayake</cp:lastModifiedBy>
  <cp:revision>2</cp:revision>
  <dcterms:created xsi:type="dcterms:W3CDTF">2026-07-23T03:55:00Z</dcterms:created>
  <dcterms:modified xsi:type="dcterms:W3CDTF">2026-07-23T03:57:00Z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0x01010050771244A2166846925CB55D95B8C9E5</vt:lpwstr>
  </property>
  <property fmtid="{D5CDD505-2E9C-101B-9397-08002B2CF9AE}" pid="3" name="ClassificationContentMarkingHeaderShapeIds">
    <vt:lpwstr>3845c464,689df465,51658a0a</vt:lpwstr>
  </property>
  <property fmtid="{D5CDD505-2E9C-101B-9397-08002B2CF9AE}" pid="4" name="ClassificationContentMarkingHeaderFontProps">
    <vt:lpwstr>#000000,12,Aptos</vt:lpwstr>
  </property>
  <property fmtid="{D5CDD505-2E9C-101B-9397-08002B2CF9AE}" pid="5" name="ClassificationContentMarkingHeaderText">
    <vt:lpwstr>Internal</vt:lpwstr>
  </property>
</Properties>
</file>